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292D" w14:textId="77777777" w:rsidR="00606028" w:rsidRPr="00606028" w:rsidRDefault="00606028" w:rsidP="0060602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7"/>
          <w:szCs w:val="27"/>
          <w:lang w:eastAsia="hu-HU"/>
          <w14:ligatures w14:val="none"/>
        </w:rPr>
      </w:pPr>
      <w:r w:rsidRPr="00606028">
        <w:rPr>
          <w:rFonts w:ascii="Times New Roman" w:eastAsia="Times New Roman" w:hAnsi="Times New Roman" w:cs="Times New Roman"/>
          <w:b/>
          <w:bCs/>
          <w:color w:val="1A1A1A"/>
          <w:kern w:val="36"/>
          <w:sz w:val="27"/>
          <w:szCs w:val="27"/>
          <w:lang w:eastAsia="hu-HU"/>
          <w14:ligatures w14:val="none"/>
        </w:rPr>
        <w:t>1+1%-os rendelkezés 2025-ben</w:t>
      </w:r>
    </w:p>
    <w:p w14:paraId="65377368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Idén is lehet rendelkezni a személyi jövedelemadó 1+1%-áról legkésőbb 2025. május 20-áig, az szja-bevallástól függetlenül is.</w:t>
      </w:r>
    </w:p>
    <w:p w14:paraId="1B5348AE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Bárki dönthet úgy idén is, hogy az összevont adóalap után befizetett személyi jövedelemadójának 1 százalékát felajánlja egy regisztrált civilszervezetnek, további 1 százalékát pedig egy technikai számos vallási közösségnek</w:t>
      </w:r>
      <w:bookmarkStart w:id="0" w:name="_ftnref1"/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fldChar w:fldCharType="begin"/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instrText>HYPERLINK "https://nav.gov.hu/print/ado/szja1_1/11-os-rendelkezes-2025-ben/11-os-rendelkezes-2024-ben" \l "_ftn1"</w:instrTex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fldChar w:fldCharType="separate"/>
      </w:r>
      <w:r w:rsidRPr="00606028">
        <w:rPr>
          <w:rFonts w:ascii="Arial" w:eastAsia="Times New Roman" w:hAnsi="Arial" w:cs="Arial"/>
          <w:b/>
          <w:bCs/>
          <w:color w:val="006CD1"/>
          <w:kern w:val="0"/>
          <w:sz w:val="21"/>
          <w:szCs w:val="21"/>
          <w:u w:val="single"/>
          <w:lang w:eastAsia="hu-HU"/>
          <w14:ligatures w14:val="none"/>
        </w:rPr>
        <w:t>[1]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fldChar w:fldCharType="end"/>
      </w:r>
      <w:bookmarkEnd w:id="0"/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 vagy a kiemelt költségvetési előirányzatnak, ami idén a Nemzeti Tehetség Program.</w:t>
      </w:r>
    </w:p>
    <w:p w14:paraId="65180444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A felajánlására jogosult, kedvezményezett civilszervezetek listája </w:t>
      </w:r>
      <w:hyperlink r:id="rId5" w:history="1">
        <w:r w:rsidRPr="00606028">
          <w:rPr>
            <w:rFonts w:ascii="Arial" w:eastAsia="Times New Roman" w:hAnsi="Arial" w:cs="Arial"/>
            <w:b/>
            <w:bCs/>
            <w:color w:val="006CD1"/>
            <w:kern w:val="0"/>
            <w:sz w:val="21"/>
            <w:szCs w:val="21"/>
            <w:lang w:eastAsia="hu-HU"/>
            <w14:ligatures w14:val="none"/>
          </w:rPr>
          <w:t>itt érhető el.</w:t>
        </w:r>
      </w:hyperlink>
    </w:p>
    <w:p w14:paraId="6568825D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A felajánlására jogosult vallási közösségek listája és a kiemelt előirányzat </w:t>
      </w:r>
      <w:hyperlink r:id="rId6" w:history="1">
        <w:r w:rsidRPr="00606028">
          <w:rPr>
            <w:rFonts w:ascii="Arial" w:eastAsia="Times New Roman" w:hAnsi="Arial" w:cs="Arial"/>
            <w:b/>
            <w:bCs/>
            <w:color w:val="006CD1"/>
            <w:kern w:val="0"/>
            <w:sz w:val="21"/>
            <w:szCs w:val="21"/>
            <w:u w:val="single"/>
            <w:lang w:eastAsia="hu-HU"/>
            <w14:ligatures w14:val="none"/>
          </w:rPr>
          <w:t>itt érhető el.</w:t>
        </w:r>
      </w:hyperlink>
    </w:p>
    <w:p w14:paraId="755E0592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Az szja 1+1%-áról – függetlenül az szja-bevallás módjától – a bevallással együtt vagy külön is lehet rendelkezni.</w:t>
      </w:r>
    </w:p>
    <w:p w14:paraId="33089F6F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A nyilatkozat legegyszerűbb </w:t>
      </w: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elektronikusan 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nyújtható be:</w:t>
      </w:r>
    </w:p>
    <w:p w14:paraId="6CD946A7" w14:textId="77777777" w:rsidR="00606028" w:rsidRPr="00606028" w:rsidRDefault="00606028" w:rsidP="00606028">
      <w:pPr>
        <w:numPr>
          <w:ilvl w:val="0"/>
          <w:numId w:val="1"/>
        </w:num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az </w:t>
      </w:r>
      <w:hyperlink r:id="rId7" w:anchor="login" w:history="1">
        <w:r w:rsidRPr="00606028">
          <w:rPr>
            <w:rFonts w:ascii="Arial" w:eastAsia="Times New Roman" w:hAnsi="Arial" w:cs="Arial"/>
            <w:b/>
            <w:bCs/>
            <w:color w:val="006CD1"/>
            <w:kern w:val="0"/>
            <w:sz w:val="21"/>
            <w:szCs w:val="21"/>
            <w:lang w:eastAsia="hu-HU"/>
            <w14:ligatures w14:val="none"/>
          </w:rPr>
          <w:t>eSZJA webes felületen</w:t>
        </w:r>
      </w:hyperlink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,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 online kitöltve vagy</w:t>
      </w:r>
    </w:p>
    <w:p w14:paraId="667872FF" w14:textId="77777777" w:rsidR="00606028" w:rsidRPr="00606028" w:rsidRDefault="00606028" w:rsidP="00606028">
      <w:pPr>
        <w:numPr>
          <w:ilvl w:val="0"/>
          <w:numId w:val="1"/>
        </w:num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az ÁNYK-ban a bevallással együtt, annak EGYSZA-lapját is kitöltve vagy</w:t>
      </w:r>
    </w:p>
    <w:p w14:paraId="35E08411" w14:textId="77777777" w:rsidR="00606028" w:rsidRPr="00606028" w:rsidRDefault="00606028" w:rsidP="00606028">
      <w:pPr>
        <w:numPr>
          <w:ilvl w:val="0"/>
          <w:numId w:val="1"/>
        </w:num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külön, a 24EGYSZA-nyomtatvány kitöltésével.</w:t>
      </w:r>
    </w:p>
    <w:p w14:paraId="01375B71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Papíralapon 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benyújthatópostán keresztül, vagy személyesen, illetve meghatalmazott által, lezárt borítékban a NAV ügyfélszolgálatain</w:t>
      </w:r>
    </w:p>
    <w:p w14:paraId="43BBBAAB" w14:textId="77777777" w:rsidR="00606028" w:rsidRPr="00606028" w:rsidRDefault="00606028" w:rsidP="00606028">
      <w:pPr>
        <w:numPr>
          <w:ilvl w:val="0"/>
          <w:numId w:val="2"/>
        </w:num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a személyijövedelemadó-bevallással együtt, annak EGYSZA-lapját is kitöltve,</w:t>
      </w:r>
    </w:p>
    <w:p w14:paraId="13F509F1" w14:textId="77777777" w:rsidR="00606028" w:rsidRPr="00606028" w:rsidRDefault="00606028" w:rsidP="00606028">
      <w:pPr>
        <w:numPr>
          <w:ilvl w:val="0"/>
          <w:numId w:val="2"/>
        </w:num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az e-SZJA-felület kitöltőprogramjával készített és kinyomtatott nyilatkozaton,</w:t>
      </w:r>
    </w:p>
    <w:p w14:paraId="3A8B1CFF" w14:textId="77777777" w:rsidR="00606028" w:rsidRPr="00606028" w:rsidRDefault="00606028" w:rsidP="00606028">
      <w:pPr>
        <w:numPr>
          <w:ilvl w:val="0"/>
          <w:numId w:val="2"/>
        </w:num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a 24EGYSZA jelű nyomtatványon vagy azonos adatokkal a nyilatkozaton, továbbá</w:t>
      </w:r>
    </w:p>
    <w:p w14:paraId="05E43031" w14:textId="77777777" w:rsidR="00606028" w:rsidRPr="00606028" w:rsidRDefault="00606028" w:rsidP="00606028">
      <w:pPr>
        <w:numPr>
          <w:ilvl w:val="0"/>
          <w:numId w:val="2"/>
        </w:num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május 10-ig lezárt borítékban leadva a munkáltatónak, ha az vállalja a nyilatkozatok összegyűjtését. A borítékon a leragasztás helyén szerepelnie kell a felajánló aláírásának.</w:t>
      </w:r>
    </w:p>
    <w:p w14:paraId="1E197B34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Ha a nyilatkozatokat eseti meghatalmazott nyújtja be, csatolni kell a meghatalmazást is.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br/>
      </w: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A 2025. május 20-ai határidő jogvesztő. 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Ez azt jelenti, hogy ha valaki május 20. után rendelkezik befizetett személyi jövedelemadója 1+1%-áról, a rendelkezése érvénytelen, és a késedelem igazolási kérelemmel sem menthető ki.</w:t>
      </w:r>
    </w:p>
    <w:p w14:paraId="52984498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2022. január 1-jétől már nem csak a vallási közösségeknek, hanem a kiemelt költségvetési előirányzatnak (jelenleg a</w:t>
      </w: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 Nemzeti Tehetség Programnak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)</w:t>
      </w: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 tett felajánlások is érvényben maradnak.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 Ez azt jelenti, hogy a 2018-ban (a kiemelt költségvetési előirányzatra nézve 2021-ben) és azt követő években technikai számra tett, formailag megfelelő nyilatkozatokat a NAV 2025-ben és utána is figyelembe veszi, mindaddig, amíg a rendelkező nem ad be újabb nyilatkozatot vagy korábbi nyilatkozatát nem vonja vissza.</w:t>
      </w:r>
    </w:p>
    <w:p w14:paraId="368C58BB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2024. január 1-jétől nem vehető figyelembe a technikai számra tett, formailag megfelelő nyilatkozat akkor sem, ha a magánszemély az adóévet követő év május 20-áig - a 2025-ös rendelkezési évben 2025. május 20-ig - nem nyújtott be személyijövedelemadó-bevallást vagy a benyújtott bevallása alapján nem keletkezett adóköteles, összevonás alá eső jövedelme.</w:t>
      </w:r>
    </w:p>
    <w:p w14:paraId="4134CBC9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A civil kedvezményezettek javára 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ugyanakkor továbbra is</w:t>
      </w: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 évenként kell nyilatkozni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, mivel ezeket a felajánlásokat csak egy alkalommal, a rendelkezés évében veheti figyelembe a NAV.</w:t>
      </w:r>
    </w:p>
    <w:p w14:paraId="217AAD4C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lastRenderedPageBreak/>
        <w:t>Az szja 1+1%-áról rendelkező dönthet úgy, hogy a NAV közölje nevét és elérhetőségét a megjelölt civil kedvezményezettel. Ezeknek az adatoknak a megadása és az adatkezelési hozzájárulás önkéntes, tehát nem feltétele az érvényes rendelkezésnek.</w:t>
      </w:r>
    </w:p>
    <w:p w14:paraId="7A56F6D3" w14:textId="77777777" w:rsidR="00606028" w:rsidRPr="00606028" w:rsidRDefault="00606028" w:rsidP="0060602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2026. januárjától a rendelkező a NAV honlapján azt is megtekintheti, hogy az idén megjelölt kedvezményezett részesült-e a felajánlott összegből. Ha elektronikus tárhelye is van, a NAV elektronikusan is tájékoztatja a felajánlott összeg kiutalásáról.</w:t>
      </w:r>
    </w:p>
    <w:p w14:paraId="75480206" w14:textId="77777777" w:rsidR="00606028" w:rsidRPr="00606028" w:rsidRDefault="00606028" w:rsidP="00606028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hu-HU"/>
          <w14:ligatures w14:val="none"/>
        </w:rPr>
        <w:t>Nemzeti Adó- és Vámhivatal</w:t>
      </w:r>
    </w:p>
    <w:bookmarkStart w:id="1" w:name="_ftn1"/>
    <w:p w14:paraId="6682864E" w14:textId="77777777" w:rsidR="00606028" w:rsidRPr="00606028" w:rsidRDefault="00606028" w:rsidP="006060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pP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fldChar w:fldCharType="begin"/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instrText>HYPERLINK "https://nav.gov.hu/print/ado/szja1_1/11-os-rendelkezes-2025-ben/11-os-rendelkezes-2024-ben" \l "_ftnref1"</w:instrTex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fldChar w:fldCharType="separate"/>
      </w:r>
      <w:r w:rsidRPr="00606028">
        <w:rPr>
          <w:rFonts w:ascii="Arial" w:eastAsia="Times New Roman" w:hAnsi="Arial" w:cs="Arial"/>
          <w:b/>
          <w:bCs/>
          <w:color w:val="006CD1"/>
          <w:kern w:val="0"/>
          <w:sz w:val="21"/>
          <w:szCs w:val="21"/>
          <w:u w:val="single"/>
          <w:lang w:eastAsia="hu-HU"/>
          <w14:ligatures w14:val="none"/>
        </w:rPr>
        <w:t>[1]</w:t>
      </w:r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fldChar w:fldCharType="end"/>
      </w:r>
      <w:bookmarkEnd w:id="1"/>
      <w:r w:rsidRPr="00606028">
        <w:rPr>
          <w:rFonts w:ascii="Arial" w:eastAsia="Times New Roman" w:hAnsi="Arial" w:cs="Arial"/>
          <w:color w:val="1A1A1A"/>
          <w:kern w:val="0"/>
          <w:sz w:val="21"/>
          <w:szCs w:val="21"/>
          <w:lang w:eastAsia="hu-HU"/>
          <w14:ligatures w14:val="none"/>
        </w:rPr>
        <w:t> A lelkiismereti és vallásszabadság jogáról, valamint az egyházak, vallásfelekezetek és vallási közösségek jogállásáról szóló 2011. évi CCVI. törvény 7. § alapján vallási közösség: a vallási egyesület, a nyilvántartásba vett egyház, a bejegyzett egyház és a bevett egyház.</w:t>
      </w:r>
    </w:p>
    <w:p w14:paraId="4214B23B" w14:textId="77777777" w:rsidR="00304CCB" w:rsidRDefault="00304CCB"/>
    <w:sectPr w:rsidR="00304CCB" w:rsidSect="0034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1EF9"/>
    <w:multiLevelType w:val="multilevel"/>
    <w:tmpl w:val="E3B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045EC"/>
    <w:multiLevelType w:val="multilevel"/>
    <w:tmpl w:val="6B3C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72867">
    <w:abstractNumId w:val="1"/>
  </w:num>
  <w:num w:numId="2" w16cid:durableId="69423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8"/>
    <w:rsid w:val="0005321E"/>
    <w:rsid w:val="00271F40"/>
    <w:rsid w:val="00304CCB"/>
    <w:rsid w:val="003256FB"/>
    <w:rsid w:val="003444F0"/>
    <w:rsid w:val="005D46F2"/>
    <w:rsid w:val="00606028"/>
    <w:rsid w:val="00847B26"/>
    <w:rsid w:val="00E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A27C"/>
  <w15:chartTrackingRefBased/>
  <w15:docId w15:val="{8B9036EB-6DA8-47A0-B4E7-C556E465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6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6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6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6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602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602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60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60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60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60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60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60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602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6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602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6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zja.nav.gov.hu/app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.gov.hu/ado/szja1_1/felajanlasra-jogosultak/egyszaz_tszam" TargetMode="External"/><Relationship Id="rId5" Type="http://schemas.openxmlformats.org/officeDocument/2006/relationships/hyperlink" Target="https://nav.gov.hu/ado/szja1_1/felajanlasra-jogosultak/regisztralt_civ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Faludy</dc:creator>
  <cp:keywords/>
  <dc:description/>
  <cp:lastModifiedBy>Gabriella Menczel</cp:lastModifiedBy>
  <cp:revision>2</cp:revision>
  <dcterms:created xsi:type="dcterms:W3CDTF">2025-03-10T20:29:00Z</dcterms:created>
  <dcterms:modified xsi:type="dcterms:W3CDTF">2025-03-10T20:29:00Z</dcterms:modified>
</cp:coreProperties>
</file>